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2156F0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3BF60B0D" w:rsidR="005A3A97" w:rsidRPr="002156F0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2156F0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6B05DFF" w:rsidR="005A3A97" w:rsidRPr="002156F0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346626" w:rsidRPr="002156F0" w14:paraId="1685A132" w14:textId="77777777" w:rsidTr="00554796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346626" w:rsidRPr="002156F0" w:rsidRDefault="00346626" w:rsidP="003466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DB0AECD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6C254D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2156F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0700002</w:t>
            </w:r>
          </w:p>
        </w:tc>
      </w:tr>
      <w:tr w:rsidR="00346626" w:rsidRPr="002156F0" w14:paraId="713D980C" w14:textId="77777777" w:rsidTr="00554796">
        <w:trPr>
          <w:trHeight w:val="6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346626" w:rsidRPr="002156F0" w:rsidRDefault="00346626" w:rsidP="003466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5D986FF9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color w:val="000000"/>
                <w:sz w:val="20"/>
                <w:szCs w:val="20"/>
              </w:rPr>
              <w:t>Důlní vody (OH100124)</w:t>
            </w:r>
          </w:p>
        </w:tc>
      </w:tr>
      <w:tr w:rsidR="00346626" w:rsidRPr="002156F0" w14:paraId="0A3486A9" w14:textId="77777777" w:rsidTr="00554796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112E728F" w:rsidR="00346626" w:rsidRPr="002156F0" w:rsidRDefault="00346626" w:rsidP="003466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16F049B5" w:rsidR="00346626" w:rsidRPr="002156F0" w:rsidRDefault="00346626" w:rsidP="003466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</w:tr>
      <w:tr w:rsidR="00346626" w:rsidRPr="002156F0" w14:paraId="1FC1A2A8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7DFB22" w:rsidR="00346626" w:rsidRPr="002156F0" w:rsidRDefault="00346626" w:rsidP="003466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Podkapitola v kapitole VI.1 PDP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456FD2F0" w:rsidR="00346626" w:rsidRPr="002156F0" w:rsidRDefault="00346626" w:rsidP="003466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346626" w:rsidRPr="002156F0" w14:paraId="7F8B0857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4EB7F393" w:rsidR="00346626" w:rsidRPr="002156F0" w:rsidRDefault="00346626" w:rsidP="003466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7991E523" w:rsidR="00346626" w:rsidRPr="002156F0" w:rsidRDefault="00346626" w:rsidP="003466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9A5C74" w:rsidRPr="002156F0" w14:paraId="2414C52E" w14:textId="77777777" w:rsidTr="00554796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9A5C74" w:rsidRPr="002156F0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6185220" w:rsidR="009A5C74" w:rsidRPr="002156F0" w:rsidRDefault="00346626" w:rsidP="009A5C7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Název vodního útvaru</w:t>
            </w:r>
          </w:p>
        </w:tc>
      </w:tr>
      <w:tr w:rsidR="00346626" w:rsidRPr="002156F0" w14:paraId="217F9011" w14:textId="77777777" w:rsidTr="00554796">
        <w:trPr>
          <w:trHeight w:val="300"/>
        </w:trPr>
        <w:tc>
          <w:tcPr>
            <w:tcW w:w="3114" w:type="dxa"/>
            <w:shd w:val="clear" w:color="auto" w:fill="auto"/>
            <w:vAlign w:val="center"/>
            <w:hideMark/>
          </w:tcPr>
          <w:p w14:paraId="4BDD2B96" w14:textId="37DEA41D" w:rsidR="00346626" w:rsidRPr="002156F0" w:rsidRDefault="00346626" w:rsidP="006A2D9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OHL_0100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7EDDE3F8" w14:textId="734ACDB7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 xml:space="preserve">Sázek od pramene po Stodolský potok </w:t>
            </w:r>
          </w:p>
        </w:tc>
      </w:tr>
      <w:tr w:rsidR="00346626" w:rsidRPr="002156F0" w14:paraId="4F1B78A9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7A225F93" w14:textId="17C2D5E0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OHL_0130</w:t>
            </w:r>
          </w:p>
        </w:tc>
        <w:tc>
          <w:tcPr>
            <w:tcW w:w="5948" w:type="dxa"/>
            <w:noWrap/>
            <w:vAlign w:val="center"/>
          </w:tcPr>
          <w:p w14:paraId="13B98477" w14:textId="2893B789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Plesná/Fleissenbach od státní hranice po tok Lubinka</w:t>
            </w:r>
          </w:p>
        </w:tc>
      </w:tr>
      <w:tr w:rsidR="00346626" w:rsidRPr="002156F0" w14:paraId="19ECD4F1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3D4F1D30" w14:textId="7A4E2AA0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OHL_0160</w:t>
            </w:r>
          </w:p>
        </w:tc>
        <w:tc>
          <w:tcPr>
            <w:tcW w:w="5948" w:type="dxa"/>
            <w:noWrap/>
            <w:vAlign w:val="center"/>
          </w:tcPr>
          <w:p w14:paraId="1F1F96E7" w14:textId="5BC3553C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Odrava/Wondreb od státní hranice po vzdutí nádrže Jesenice</w:t>
            </w:r>
          </w:p>
        </w:tc>
      </w:tr>
      <w:tr w:rsidR="007A5B84" w:rsidRPr="002156F0" w14:paraId="62652D1C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071B7982" w14:textId="24538709" w:rsidR="007A5B84" w:rsidRPr="002156F0" w:rsidRDefault="007A5B84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OHL_0250</w:t>
            </w:r>
          </w:p>
        </w:tc>
        <w:tc>
          <w:tcPr>
            <w:tcW w:w="5948" w:type="dxa"/>
            <w:noWrap/>
            <w:vAlign w:val="center"/>
          </w:tcPr>
          <w:p w14:paraId="44112FD7" w14:textId="1FE01575" w:rsidR="007A5B84" w:rsidRPr="002156F0" w:rsidRDefault="007A5B84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5B84">
              <w:rPr>
                <w:rFonts w:ascii="Arial" w:hAnsi="Arial" w:cs="Arial"/>
                <w:color w:val="000000"/>
                <w:sz w:val="20"/>
                <w:szCs w:val="20"/>
              </w:rPr>
              <w:t>Libava od pramene po ústí do Ohře</w:t>
            </w:r>
          </w:p>
        </w:tc>
      </w:tr>
      <w:tr w:rsidR="00346626" w:rsidRPr="002156F0" w14:paraId="685D2255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74B8A80A" w14:textId="6FA9B8B5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OHL_0270</w:t>
            </w:r>
          </w:p>
        </w:tc>
        <w:tc>
          <w:tcPr>
            <w:tcW w:w="5948" w:type="dxa"/>
            <w:noWrap/>
            <w:vAlign w:val="center"/>
          </w:tcPr>
          <w:p w14:paraId="6B138EE0" w14:textId="5D1FF6C2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Ohře od toku Libava po tok Svatava</w:t>
            </w:r>
          </w:p>
        </w:tc>
      </w:tr>
      <w:tr w:rsidR="00346626" w:rsidRPr="002156F0" w14:paraId="11AD93E3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7D143702" w14:textId="60BAF993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OHL_0280</w:t>
            </w:r>
          </w:p>
        </w:tc>
        <w:tc>
          <w:tcPr>
            <w:tcW w:w="5948" w:type="dxa"/>
            <w:noWrap/>
            <w:vAlign w:val="center"/>
          </w:tcPr>
          <w:p w14:paraId="0B8F4097" w14:textId="72655EDB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Svatava od státní hranice po tok Rotava</w:t>
            </w:r>
          </w:p>
        </w:tc>
      </w:tr>
      <w:tr w:rsidR="00346626" w:rsidRPr="002156F0" w14:paraId="000DB49F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6780FD97" w14:textId="7051818B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OHL_0290</w:t>
            </w:r>
          </w:p>
        </w:tc>
        <w:tc>
          <w:tcPr>
            <w:tcW w:w="5948" w:type="dxa"/>
            <w:noWrap/>
            <w:vAlign w:val="center"/>
          </w:tcPr>
          <w:p w14:paraId="5A8D76A6" w14:textId="0E902B18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Rotava od pramene po ústí do toku Svatava</w:t>
            </w:r>
          </w:p>
        </w:tc>
      </w:tr>
      <w:tr w:rsidR="00346626" w:rsidRPr="002156F0" w14:paraId="1D0BB19C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62BF13F4" w14:textId="3A1E0D28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OHL_0300</w:t>
            </w:r>
          </w:p>
        </w:tc>
        <w:tc>
          <w:tcPr>
            <w:tcW w:w="5948" w:type="dxa"/>
            <w:noWrap/>
            <w:vAlign w:val="center"/>
          </w:tcPr>
          <w:p w14:paraId="576D7418" w14:textId="5112F97F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Svatava od toku Rotava po ústí do Ohře</w:t>
            </w:r>
          </w:p>
        </w:tc>
      </w:tr>
      <w:tr w:rsidR="00346626" w:rsidRPr="002156F0" w14:paraId="7994C50B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5F1A863E" w14:textId="2CE01523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OHL_0330</w:t>
            </w:r>
          </w:p>
        </w:tc>
        <w:tc>
          <w:tcPr>
            <w:tcW w:w="5948" w:type="dxa"/>
            <w:noWrap/>
            <w:vAlign w:val="center"/>
          </w:tcPr>
          <w:p w14:paraId="179CE89E" w14:textId="236B9509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Stoka od pramene po ústí do Ohře</w:t>
            </w:r>
          </w:p>
        </w:tc>
      </w:tr>
      <w:tr w:rsidR="00346626" w:rsidRPr="002156F0" w14:paraId="4AF2A240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5181847F" w14:textId="206BB7A1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OHL_0340</w:t>
            </w:r>
          </w:p>
        </w:tc>
        <w:tc>
          <w:tcPr>
            <w:tcW w:w="5948" w:type="dxa"/>
            <w:noWrap/>
            <w:vAlign w:val="center"/>
          </w:tcPr>
          <w:p w14:paraId="70C4DA2B" w14:textId="6F5089DB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Chodovský potok od pramene po ústí do Ohře</w:t>
            </w:r>
          </w:p>
        </w:tc>
      </w:tr>
      <w:tr w:rsidR="00346626" w:rsidRPr="002156F0" w14:paraId="1AD89BAA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503C149B" w14:textId="4B08C95E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OHL_0370</w:t>
            </w:r>
          </w:p>
        </w:tc>
        <w:tc>
          <w:tcPr>
            <w:tcW w:w="5948" w:type="dxa"/>
            <w:noWrap/>
            <w:vAlign w:val="center"/>
          </w:tcPr>
          <w:p w14:paraId="2BEF6A95" w14:textId="55DA3AC4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Rolava od toku Nejdecký potok po ústí do Ohře</w:t>
            </w:r>
          </w:p>
        </w:tc>
      </w:tr>
      <w:tr w:rsidR="00346626" w:rsidRPr="002156F0" w14:paraId="110F28BD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02BAB1BC" w14:textId="73C15501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OHL_0380</w:t>
            </w:r>
          </w:p>
        </w:tc>
        <w:tc>
          <w:tcPr>
            <w:tcW w:w="5948" w:type="dxa"/>
            <w:noWrap/>
            <w:vAlign w:val="center"/>
          </w:tcPr>
          <w:p w14:paraId="4F412401" w14:textId="082A4080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Ohře od toku Svatava po tok Teplá</w:t>
            </w:r>
          </w:p>
        </w:tc>
      </w:tr>
      <w:tr w:rsidR="00346626" w:rsidRPr="002156F0" w14:paraId="4324FB37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659FCA83" w14:textId="65EF70B6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OHL_0470</w:t>
            </w:r>
          </w:p>
        </w:tc>
        <w:tc>
          <w:tcPr>
            <w:tcW w:w="5948" w:type="dxa"/>
            <w:noWrap/>
            <w:vAlign w:val="center"/>
          </w:tcPr>
          <w:p w14:paraId="3E28ED50" w14:textId="0C797B69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Vitický potok od pramene po ústí do Ohře</w:t>
            </w:r>
          </w:p>
        </w:tc>
      </w:tr>
      <w:tr w:rsidR="00346626" w:rsidRPr="002156F0" w14:paraId="58D1C6D4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52D69C75" w14:textId="09DBA717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OHL_0510</w:t>
            </w:r>
          </w:p>
        </w:tc>
        <w:tc>
          <w:tcPr>
            <w:tcW w:w="5948" w:type="dxa"/>
            <w:noWrap/>
            <w:vAlign w:val="center"/>
          </w:tcPr>
          <w:p w14:paraId="0E3D1816" w14:textId="6AE4A54C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Bystřice od pramene po Jáchymovský potok</w:t>
            </w:r>
          </w:p>
        </w:tc>
      </w:tr>
      <w:tr w:rsidR="00642164" w:rsidRPr="002156F0" w14:paraId="44F181F6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79A29614" w14:textId="39B386DD" w:rsidR="00642164" w:rsidRPr="002156F0" w:rsidRDefault="00642164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OHL_0520</w:t>
            </w:r>
          </w:p>
        </w:tc>
        <w:tc>
          <w:tcPr>
            <w:tcW w:w="5948" w:type="dxa"/>
            <w:noWrap/>
            <w:vAlign w:val="center"/>
          </w:tcPr>
          <w:p w14:paraId="6D64893B" w14:textId="37E8495D" w:rsidR="00642164" w:rsidRPr="002156F0" w:rsidRDefault="00642164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2164">
              <w:rPr>
                <w:rFonts w:ascii="Arial" w:hAnsi="Arial" w:cs="Arial"/>
                <w:color w:val="000000"/>
                <w:sz w:val="20"/>
                <w:szCs w:val="20"/>
              </w:rPr>
              <w:t>Jáchymovský potok od pramene po ústí do Bystřice</w:t>
            </w:r>
            <w:bookmarkStart w:id="1" w:name="_GoBack"/>
            <w:bookmarkEnd w:id="1"/>
          </w:p>
        </w:tc>
      </w:tr>
      <w:tr w:rsidR="00346626" w:rsidRPr="002156F0" w14:paraId="3B32149A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33A9C4D4" w14:textId="1B4418B3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OHL_0530</w:t>
            </w:r>
          </w:p>
        </w:tc>
        <w:tc>
          <w:tcPr>
            <w:tcW w:w="5948" w:type="dxa"/>
            <w:noWrap/>
            <w:vAlign w:val="center"/>
          </w:tcPr>
          <w:p w14:paraId="12F0CE96" w14:textId="6508643A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Bystřice od toku Jáchymovský potok po ústí do Ohře</w:t>
            </w:r>
          </w:p>
        </w:tc>
      </w:tr>
      <w:tr w:rsidR="00346626" w:rsidRPr="002156F0" w14:paraId="3DFB91D6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4AAA5453" w14:textId="6A1DC2BC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OHL_0600</w:t>
            </w:r>
          </w:p>
        </w:tc>
        <w:tc>
          <w:tcPr>
            <w:tcW w:w="5948" w:type="dxa"/>
            <w:noWrap/>
            <w:vAlign w:val="center"/>
          </w:tcPr>
          <w:p w14:paraId="0371C0BC" w14:textId="46E936CE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Leska od pramene po ústí do toku Liboc</w:t>
            </w:r>
          </w:p>
        </w:tc>
      </w:tr>
      <w:tr w:rsidR="00346626" w:rsidRPr="002156F0" w14:paraId="3B4ED9DF" w14:textId="77777777" w:rsidTr="00554796">
        <w:trPr>
          <w:trHeight w:val="300"/>
        </w:trPr>
        <w:tc>
          <w:tcPr>
            <w:tcW w:w="3114" w:type="dxa"/>
            <w:vAlign w:val="center"/>
          </w:tcPr>
          <w:p w14:paraId="5B124660" w14:textId="322655A2" w:rsidR="00346626" w:rsidRPr="002156F0" w:rsidRDefault="00E14628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1" locked="0" layoutInCell="1" allowOverlap="1" wp14:anchorId="371F95E0" wp14:editId="29BC339D">
                  <wp:simplePos x="0" y="0"/>
                  <wp:positionH relativeFrom="page">
                    <wp:posOffset>-895350</wp:posOffset>
                  </wp:positionH>
                  <wp:positionV relativeFrom="paragraph">
                    <wp:posOffset>200025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46626" w:rsidRPr="002156F0">
              <w:rPr>
                <w:rFonts w:ascii="Arial" w:hAnsi="Arial" w:cs="Arial"/>
                <w:color w:val="000000"/>
                <w:sz w:val="20"/>
                <w:szCs w:val="20"/>
              </w:rPr>
              <w:t>OHL_0620</w:t>
            </w:r>
          </w:p>
        </w:tc>
        <w:tc>
          <w:tcPr>
            <w:tcW w:w="5948" w:type="dxa"/>
            <w:noWrap/>
            <w:vAlign w:val="center"/>
          </w:tcPr>
          <w:p w14:paraId="6722C0E4" w14:textId="1DC78033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Ohře od toku Liboc po tok Blšanka</w:t>
            </w:r>
          </w:p>
        </w:tc>
      </w:tr>
      <w:tr w:rsidR="00346626" w:rsidRPr="002156F0" w14:paraId="42256498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B537176" w14:textId="5CA7F31C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OHL_0780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B34C2E3" w14:textId="79670EB8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Bílina od rozdělovacího objektu B</w:t>
            </w:r>
            <w:r w:rsidR="00B9401E">
              <w:rPr>
                <w:rFonts w:ascii="Arial" w:hAnsi="Arial" w:cs="Arial"/>
                <w:color w:val="000000"/>
                <w:sz w:val="20"/>
                <w:szCs w:val="20"/>
              </w:rPr>
              <w:t>ř</w:t>
            </w: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ezenec (resp. PKP) po tok Loupnice</w:t>
            </w:r>
          </w:p>
        </w:tc>
      </w:tr>
      <w:tr w:rsidR="00346626" w:rsidRPr="002156F0" w14:paraId="58792CB6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FF1D60D" w14:textId="65479C16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OHL_0790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BAD7548" w14:textId="7C78CBE0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Loupnice od pramene po ústí do toku Bílina</w:t>
            </w:r>
          </w:p>
        </w:tc>
      </w:tr>
      <w:tr w:rsidR="00346626" w:rsidRPr="002156F0" w14:paraId="776C7441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38FEECA" w14:textId="2DBDB827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OHL_0810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3C8BFA1" w14:textId="410DDDBD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Srpina od pramene po ústí do toku Bílina</w:t>
            </w:r>
          </w:p>
        </w:tc>
      </w:tr>
      <w:tr w:rsidR="00346626" w:rsidRPr="002156F0" w14:paraId="79733663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CC9A9FC" w14:textId="579421C5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OHL_0820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F8B2E11" w14:textId="48946214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Bílina od toku Loupnice po tok Bouřlivec</w:t>
            </w:r>
          </w:p>
        </w:tc>
      </w:tr>
      <w:tr w:rsidR="00346626" w:rsidRPr="002156F0" w14:paraId="32D67655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06513E2" w14:textId="7F836923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OHL_0830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B88BC3" w14:textId="6F6555AE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Bouřlivec od pramene po ústí do toku Bílina</w:t>
            </w:r>
          </w:p>
        </w:tc>
      </w:tr>
      <w:tr w:rsidR="00346626" w:rsidRPr="002156F0" w14:paraId="57569584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BCD92B9" w14:textId="468E7796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OHL_0850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882A73C" w14:textId="7249C81A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Bílina od toku Bouřlivec po Ždírnický potok</w:t>
            </w:r>
          </w:p>
        </w:tc>
      </w:tr>
      <w:tr w:rsidR="00346626" w:rsidRPr="002156F0" w14:paraId="3A6BFD7A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7DAE42B" w14:textId="138E8A6E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OHL_0870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36FFDE4" w14:textId="5E615089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Zálužanský potok od pramene po ústí do toku Ždírnický potok</w:t>
            </w:r>
          </w:p>
        </w:tc>
      </w:tr>
      <w:tr w:rsidR="00346626" w:rsidRPr="002156F0" w14:paraId="61615E5D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E6CC6CE" w14:textId="565B88E9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OHL_0950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E139C56" w14:textId="10A03720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Ploučnice od pramene po Panenský potok</w:t>
            </w:r>
          </w:p>
        </w:tc>
      </w:tr>
      <w:tr w:rsidR="00346626" w:rsidRPr="002156F0" w14:paraId="7F02C3EC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5F80717" w14:textId="6D6F905A" w:rsidR="00346626" w:rsidRPr="002156F0" w:rsidRDefault="00346626" w:rsidP="003466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OHL_1260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34C8A9" w14:textId="6C01C2B4" w:rsidR="00346626" w:rsidRPr="002156F0" w:rsidRDefault="00346626" w:rsidP="0034662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Moldavský potok/Freiberger Mulde od pramene po státní hranici</w:t>
            </w:r>
          </w:p>
        </w:tc>
      </w:tr>
      <w:tr w:rsidR="009A5C74" w:rsidRPr="002156F0" w14:paraId="2D091D57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6901A" w14:textId="77777777" w:rsidR="009A5C74" w:rsidRPr="002156F0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D930A91" w14:textId="5DAA80D6" w:rsidR="009A5C74" w:rsidRPr="002156F0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9A5C74" w:rsidRPr="002156F0" w14:paraId="3495280D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1B76314" w14:textId="6EFAEC3E" w:rsidR="009A5C74" w:rsidRPr="002156F0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360D341" w14:textId="661FA5D3" w:rsidR="009A5C74" w:rsidRPr="002156F0" w:rsidRDefault="006A2D9B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 xml:space="preserve">Karlovarský kraj, </w:t>
            </w:r>
            <w:r w:rsidR="009A5C74" w:rsidRPr="002156F0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9A5C74" w:rsidRPr="002156F0" w14:paraId="055C673E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92E407B" w14:textId="77777777" w:rsidR="009A5C74" w:rsidRPr="002156F0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E6C8CA4" w14:textId="033F83C6" w:rsidR="009A5C74" w:rsidRPr="002156F0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C74" w:rsidRPr="002156F0" w14:paraId="322BF364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F16C12" w14:textId="77777777" w:rsidR="009A5C74" w:rsidRPr="002156F0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CCBD15E" w14:textId="36AEEB51" w:rsidR="009A5C74" w:rsidRPr="002156F0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C74" w:rsidRPr="002156F0" w14:paraId="4CE3B4F3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B252110" w14:textId="77777777" w:rsidR="009A5C74" w:rsidRPr="002156F0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A724592" w14:textId="6F865898" w:rsidR="009A5C74" w:rsidRPr="002156F0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C74" w:rsidRPr="002156F0" w14:paraId="732320F2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A1AFFC" w14:textId="231E672C" w:rsidR="009A5C74" w:rsidRPr="002156F0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E92AFE" w14:textId="2B2565EC" w:rsidR="009A5C74" w:rsidRPr="002156F0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C74" w:rsidRPr="002156F0" w14:paraId="5CD2F1D3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B3D97A" w14:textId="77777777" w:rsidR="009A5C74" w:rsidRPr="002156F0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Říční kilometr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FAAF702" w14:textId="694BAFDA" w:rsidR="009A5C74" w:rsidRPr="002156F0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A5C74" w:rsidRPr="002156F0" w14:paraId="68B7E76E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3940D49" w14:textId="77777777" w:rsidR="009A5C74" w:rsidRPr="002156F0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1CE7700" w14:textId="0E2ED640" w:rsidR="009A5C74" w:rsidRPr="002156F0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C74" w:rsidRPr="002156F0" w14:paraId="280F395F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9A5C74" w:rsidRPr="002156F0" w:rsidRDefault="009A5C74" w:rsidP="009A5C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2CC3B14A" w:rsidR="009A5C74" w:rsidRPr="002156F0" w:rsidRDefault="009A5C74" w:rsidP="009A5C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554796" w:rsidRPr="002156F0" w14:paraId="1CD15177" w14:textId="77777777" w:rsidTr="00554796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68AB1531" w:rsidR="00554796" w:rsidRPr="002156F0" w:rsidRDefault="00554796" w:rsidP="005547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53B119AF" w:rsidR="00554796" w:rsidRPr="002156F0" w:rsidRDefault="00554796" w:rsidP="0055479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color w:val="000000"/>
                <w:sz w:val="20"/>
                <w:szCs w:val="20"/>
              </w:rPr>
              <w:t>B</w:t>
            </w:r>
          </w:p>
        </w:tc>
      </w:tr>
      <w:tr w:rsidR="00554796" w:rsidRPr="002156F0" w14:paraId="0DE6DEC7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3A65AB1C" w:rsidR="00554796" w:rsidRPr="002156F0" w:rsidRDefault="00554796" w:rsidP="005547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5E2AC55D" w:rsidR="00554796" w:rsidRPr="002156F0" w:rsidRDefault="006C254D" w:rsidP="005547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Vypouštění důlních vod</w:t>
            </w:r>
          </w:p>
        </w:tc>
      </w:tr>
      <w:tr w:rsidR="004B1E69" w:rsidRPr="002156F0" w14:paraId="003A537D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87F348" w:rsidR="004B1E69" w:rsidRPr="002156F0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410703BD" w:rsidR="004B1E69" w:rsidRPr="002156F0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E69" w:rsidRPr="002156F0" w14:paraId="294A1391" w14:textId="77777777" w:rsidTr="00554796">
        <w:trPr>
          <w:trHeight w:val="252"/>
        </w:trPr>
        <w:tc>
          <w:tcPr>
            <w:tcW w:w="3114" w:type="dxa"/>
            <w:vAlign w:val="center"/>
            <w:hideMark/>
          </w:tcPr>
          <w:p w14:paraId="58A18ADF" w14:textId="080E981D" w:rsidR="004B1E69" w:rsidRPr="002156F0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vAlign w:val="center"/>
            <w:hideMark/>
          </w:tcPr>
          <w:p w14:paraId="43ED83C7" w14:textId="3CA63181" w:rsidR="00554796" w:rsidRPr="002156F0" w:rsidRDefault="00554796" w:rsidP="005547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</w:t>
            </w:r>
          </w:p>
          <w:p w14:paraId="48596A26" w14:textId="09E54C21" w:rsidR="004B1E69" w:rsidRPr="002156F0" w:rsidRDefault="004B1E69" w:rsidP="00E927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2156F0" w14:paraId="7ED427D6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7CEB2C58" w:rsidR="005A3A97" w:rsidRPr="002156F0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noWrap/>
            <w:vAlign w:val="center"/>
            <w:hideMark/>
          </w:tcPr>
          <w:p w14:paraId="5BE1C1C9" w14:textId="78B81ACD" w:rsidR="005A3A97" w:rsidRPr="002156F0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2156F0" w14:paraId="6D4A794D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2C094B8F" w14:textId="77777777" w:rsidR="005A3A97" w:rsidRPr="002156F0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5948" w:type="dxa"/>
            <w:noWrap/>
            <w:vAlign w:val="center"/>
            <w:hideMark/>
          </w:tcPr>
          <w:p w14:paraId="7BA46884" w14:textId="6A8D63D4" w:rsidR="005A3A97" w:rsidRPr="002156F0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2156F0" w14:paraId="58DD7230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751BC1C5" w:rsidR="005A3A97" w:rsidRPr="002156F0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noWrap/>
            <w:vAlign w:val="center"/>
            <w:hideMark/>
          </w:tcPr>
          <w:p w14:paraId="25C6DB72" w14:textId="41E4EF5A" w:rsidR="005A3A97" w:rsidRPr="002156F0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54796" w:rsidRPr="002156F0" w14:paraId="25B80A3A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081131F0" w:rsidR="00554796" w:rsidRPr="002156F0" w:rsidRDefault="00554796" w:rsidP="005547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noWrap/>
            <w:vAlign w:val="center"/>
            <w:hideMark/>
          </w:tcPr>
          <w:p w14:paraId="3F291283" w14:textId="4C5B273F" w:rsidR="00554796" w:rsidRPr="002156F0" w:rsidRDefault="00FF7C87" w:rsidP="005547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554796" w:rsidRPr="002156F0" w14:paraId="4BC153BA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206D165C" w14:textId="1A071689" w:rsidR="00554796" w:rsidRPr="002156F0" w:rsidRDefault="00554796" w:rsidP="005547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noWrap/>
            <w:vAlign w:val="center"/>
            <w:hideMark/>
          </w:tcPr>
          <w:p w14:paraId="13FF7F3F" w14:textId="2E8CA392" w:rsidR="00554796" w:rsidRPr="002156F0" w:rsidRDefault="00FF7C87" w:rsidP="005547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specifické znečišťující látky</w:t>
            </w:r>
          </w:p>
        </w:tc>
      </w:tr>
      <w:tr w:rsidR="004B1E69" w:rsidRPr="002156F0" w14:paraId="1E8AF9E0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52B5D71E" w14:textId="30DFA131" w:rsidR="004B1E69" w:rsidRPr="002156F0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noWrap/>
            <w:vAlign w:val="center"/>
            <w:hideMark/>
          </w:tcPr>
          <w:p w14:paraId="250A7DDB" w14:textId="10C2B1A6" w:rsidR="004B1E69" w:rsidRPr="002156F0" w:rsidRDefault="00480B9D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Všeobecné fyzikálně chemické složky: živinové </w:t>
            </w:r>
            <w:r w:rsidR="002B64C2">
              <w:rPr>
                <w:rFonts w:ascii="Arial" w:hAnsi="Arial" w:cs="Arial"/>
                <w:sz w:val="20"/>
                <w:szCs w:val="20"/>
              </w:rPr>
              <w:t>podmínky – dusík</w:t>
            </w:r>
          </w:p>
        </w:tc>
      </w:tr>
      <w:tr w:rsidR="004B1E69" w:rsidRPr="002156F0" w14:paraId="1F5F69D1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54A0CC82" w14:textId="575D9ADF" w:rsidR="004B1E69" w:rsidRPr="002156F0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noWrap/>
            <w:vAlign w:val="center"/>
            <w:hideMark/>
          </w:tcPr>
          <w:p w14:paraId="37D271AA" w14:textId="069369F0" w:rsidR="004B1E69" w:rsidRPr="002156F0" w:rsidRDefault="00480B9D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Všeobecné fyzikálně chemické složky: kyslíkové poměry</w:t>
            </w:r>
            <w:r w:rsidR="004B1E69" w:rsidRPr="002156F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2156F0" w14:paraId="56472F87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2A6B2F59" w14:textId="68CC389A" w:rsidR="004B1E69" w:rsidRPr="002156F0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noWrap/>
            <w:vAlign w:val="center"/>
            <w:hideMark/>
          </w:tcPr>
          <w:p w14:paraId="6D043A8D" w14:textId="62C4039B" w:rsidR="004B1E69" w:rsidRPr="002156F0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7088B" w:rsidRPr="002156F0" w14:paraId="675B8413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03F73513" w14:textId="260C7614" w:rsidR="0037088B" w:rsidRPr="002156F0" w:rsidRDefault="0037088B" w:rsidP="003708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3DBBC403" w14:textId="3E21AC20" w:rsidR="0037088B" w:rsidRPr="002156F0" w:rsidRDefault="0037088B" w:rsidP="003708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Důlní společnosti</w:t>
            </w:r>
            <w:r w:rsidR="00E14628" w:rsidRPr="002156F0">
              <w:rPr>
                <w:rFonts w:ascii="Arial" w:hAnsi="Arial" w:cs="Arial"/>
                <w:color w:val="000000"/>
                <w:sz w:val="20"/>
                <w:szCs w:val="20"/>
              </w:rPr>
              <w:t>, vodoprávní úřady, správci povodí</w:t>
            </w:r>
          </w:p>
        </w:tc>
      </w:tr>
      <w:tr w:rsidR="0037088B" w:rsidRPr="002156F0" w14:paraId="4E5FD8C4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3CE6B6B4" w14:textId="2B72D587" w:rsidR="0037088B" w:rsidRPr="002156F0" w:rsidRDefault="0037088B" w:rsidP="003708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noWrap/>
            <w:vAlign w:val="center"/>
            <w:hideMark/>
          </w:tcPr>
          <w:p w14:paraId="79FBDD25" w14:textId="70DD479F" w:rsidR="0037088B" w:rsidRPr="002156F0" w:rsidRDefault="0037088B" w:rsidP="003708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7088B" w:rsidRPr="002156F0" w14:paraId="4E1E59C1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4E0BA8A6" w14:textId="68389B36" w:rsidR="0037088B" w:rsidRPr="002156F0" w:rsidRDefault="0037088B" w:rsidP="003708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noWrap/>
            <w:vAlign w:val="center"/>
            <w:hideMark/>
          </w:tcPr>
          <w:p w14:paraId="3051D327" w14:textId="5FBC418D" w:rsidR="0037088B" w:rsidRPr="002156F0" w:rsidRDefault="0037088B" w:rsidP="003708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nejsou specifikovány</w:t>
            </w:r>
          </w:p>
        </w:tc>
      </w:tr>
      <w:tr w:rsidR="0037088B" w:rsidRPr="002156F0" w14:paraId="27EFAABE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7D66321A" w14:textId="487BCB62" w:rsidR="0037088B" w:rsidRPr="002156F0" w:rsidRDefault="0037088B" w:rsidP="003708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noWrap/>
            <w:vAlign w:val="center"/>
            <w:hideMark/>
          </w:tcPr>
          <w:p w14:paraId="549D0C5A" w14:textId="2B5DC27B" w:rsidR="0037088B" w:rsidRPr="002156F0" w:rsidRDefault="0037088B" w:rsidP="003708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7088B" w:rsidRPr="002156F0" w14:paraId="1D412B31" w14:textId="77777777" w:rsidTr="00554796">
        <w:trPr>
          <w:trHeight w:val="300"/>
        </w:trPr>
        <w:tc>
          <w:tcPr>
            <w:tcW w:w="3114" w:type="dxa"/>
            <w:vAlign w:val="center"/>
            <w:hideMark/>
          </w:tcPr>
          <w:p w14:paraId="307610E4" w14:textId="6011E8EC" w:rsidR="0037088B" w:rsidRPr="002156F0" w:rsidRDefault="0037088B" w:rsidP="003708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noWrap/>
            <w:vAlign w:val="center"/>
            <w:hideMark/>
          </w:tcPr>
          <w:p w14:paraId="3C72DAD0" w14:textId="1AC0BA7A" w:rsidR="0037088B" w:rsidRPr="002156F0" w:rsidRDefault="0037088B" w:rsidP="003708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vlastní</w:t>
            </w:r>
          </w:p>
        </w:tc>
      </w:tr>
      <w:tr w:rsidR="0037088B" w:rsidRPr="002156F0" w14:paraId="4009B790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62D20223" w:rsidR="0037088B" w:rsidRPr="002156F0" w:rsidRDefault="0037088B" w:rsidP="003708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5F3AB92" w14:textId="23466F43" w:rsidR="0037088B" w:rsidRPr="002156F0" w:rsidRDefault="0037088B" w:rsidP="003708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37088B" w:rsidRPr="002156F0" w14:paraId="0281C822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128A81D" w:rsidR="0037088B" w:rsidRPr="002156F0" w:rsidRDefault="0037088B" w:rsidP="003708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D51499D" w14:textId="56C567B3" w:rsidR="0037088B" w:rsidRPr="002156F0" w:rsidRDefault="0037088B" w:rsidP="003708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problémy při řízení</w:t>
            </w:r>
          </w:p>
        </w:tc>
      </w:tr>
      <w:tr w:rsidR="0037088B" w:rsidRPr="002156F0" w14:paraId="38956F7B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4FC63654" w:rsidR="0037088B" w:rsidRPr="002156F0" w:rsidRDefault="0075435A" w:rsidP="003708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1" locked="0" layoutInCell="1" allowOverlap="1" wp14:anchorId="327FFA78" wp14:editId="63E0531B">
                  <wp:simplePos x="0" y="0"/>
                  <wp:positionH relativeFrom="page">
                    <wp:posOffset>-903605</wp:posOffset>
                  </wp:positionH>
                  <wp:positionV relativeFrom="paragraph">
                    <wp:posOffset>154305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7088B"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3763329" w14:textId="59A6B26E" w:rsidR="0037088B" w:rsidRPr="002156F0" w:rsidRDefault="00FF7C87" w:rsidP="003708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37088B" w:rsidRPr="002156F0" w14:paraId="77FEAC0C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7A97ED48" w:rsidR="0037088B" w:rsidRPr="002156F0" w:rsidRDefault="0037088B" w:rsidP="003708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76ECD6CE" w:rsidR="0037088B" w:rsidRPr="002156F0" w:rsidRDefault="00FF7C87" w:rsidP="003708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37088B" w:rsidRPr="002156F0" w14:paraId="2EB4A97A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01B4498" w14:textId="0366889B" w:rsidR="0037088B" w:rsidRPr="002156F0" w:rsidRDefault="0037088B" w:rsidP="003708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12334FD" w14:textId="4CAA9BFA" w:rsidR="0037088B" w:rsidRPr="002156F0" w:rsidRDefault="00FF7C87" w:rsidP="003708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0E77DF" w:rsidRPr="002156F0" w14:paraId="26AD2206" w14:textId="77777777" w:rsidTr="0075435A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3D66DD5" w14:textId="77777777" w:rsidR="000E77DF" w:rsidRPr="002156F0" w:rsidRDefault="000E77DF" w:rsidP="000E77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4406D48" w14:textId="2C195BA4" w:rsidR="000E77DF" w:rsidRPr="002156F0" w:rsidRDefault="000E77DF" w:rsidP="000E77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E69" w:rsidRPr="002156F0" w14:paraId="0612DB97" w14:textId="77777777" w:rsidTr="0075435A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FF02DD" w14:textId="61957063" w:rsidR="004B1E69" w:rsidRPr="002156F0" w:rsidRDefault="00E9272B" w:rsidP="00E927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Lokalizace vlivu IDVT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41DCB74" w14:textId="7D2E794A" w:rsidR="004B1E69" w:rsidRPr="002156F0" w:rsidRDefault="0037088B" w:rsidP="003708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celý VÚ</w:t>
            </w:r>
          </w:p>
        </w:tc>
      </w:tr>
      <w:tr w:rsidR="004B1E69" w:rsidRPr="002156F0" w14:paraId="2509FA0B" w14:textId="77777777" w:rsidTr="0075435A">
        <w:trPr>
          <w:trHeight w:val="6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6DB302" w14:textId="3CDB24A4" w:rsidR="004B1E69" w:rsidRPr="002156F0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3F792194" w14:textId="5A08C7D3" w:rsidR="004B1E69" w:rsidRPr="002156F0" w:rsidRDefault="003170F2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Jiné</w:t>
            </w:r>
          </w:p>
        </w:tc>
      </w:tr>
      <w:tr w:rsidR="005A3A97" w:rsidRPr="002156F0" w14:paraId="09F546FE" w14:textId="77777777" w:rsidTr="0075435A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B9EF3A2" w:rsidR="005A3A97" w:rsidRPr="002156F0" w:rsidRDefault="005A3A97" w:rsidP="003154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9272B" w:rsidRPr="002156F0" w14:paraId="1F0B32B2" w14:textId="77777777" w:rsidTr="0075435A">
        <w:trPr>
          <w:trHeight w:val="1387"/>
        </w:trPr>
        <w:tc>
          <w:tcPr>
            <w:tcW w:w="3114" w:type="dxa"/>
            <w:vMerge w:val="restart"/>
            <w:shd w:val="clear" w:color="auto" w:fill="FFFFFF" w:themeFill="background1"/>
            <w:vAlign w:val="center"/>
            <w:hideMark/>
          </w:tcPr>
          <w:p w14:paraId="21B13E0A" w14:textId="76D161CB" w:rsidR="00E9272B" w:rsidRPr="002156F0" w:rsidRDefault="00E927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shd w:val="clear" w:color="auto" w:fill="FFFFFF" w:themeFill="background1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27A5CF37" w14:textId="17136FB5" w:rsidR="00E9272B" w:rsidRPr="002156F0" w:rsidRDefault="00A72574" w:rsidP="005A3A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435A">
              <w:rPr>
                <w:rFonts w:ascii="Arial" w:hAnsi="Arial" w:cs="Arial"/>
                <w:b/>
                <w:sz w:val="20"/>
                <w:szCs w:val="20"/>
                <w:shd w:val="clear" w:color="auto" w:fill="FFFFFF" w:themeFill="background1"/>
              </w:rPr>
              <w:t>Popis současného stavu</w:t>
            </w:r>
            <w:r w:rsidR="00554796" w:rsidRPr="0075435A">
              <w:rPr>
                <w:rFonts w:ascii="Arial" w:hAnsi="Arial" w:cs="Arial"/>
                <w:b/>
                <w:sz w:val="20"/>
                <w:szCs w:val="20"/>
                <w:shd w:val="clear" w:color="auto" w:fill="FFFFFF" w:themeFill="background1"/>
              </w:rPr>
              <w:t>:</w:t>
            </w:r>
            <w:r w:rsidR="00554796" w:rsidRPr="0075435A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 důlními vodami jsou veškeré podzemní, povrchové a srážkové vody, které vnikly do důlního prostoru, kde dochází ve většině případů k intenz</w:t>
            </w:r>
            <w:r w:rsidR="009A4791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i</w:t>
            </w:r>
            <w:r w:rsidR="00554796" w:rsidRPr="0075435A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vnímu vyluhování nejrůznějších kontaminantů z okolních hornin vlivem narušení a změn původně stabilizovaných oxidačně-redukčních podmínek. K ekologicky nejrizikovějším kontaminantům důlních vod patří Fe a Mn, dále SO4</w:t>
            </w:r>
            <w:r w:rsidR="00554796" w:rsidRPr="0075435A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  <w:vertAlign w:val="superscript"/>
              </w:rPr>
              <w:t>2-</w:t>
            </w:r>
            <w:r w:rsidR="00E14628" w:rsidRPr="0075435A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  <w:vertAlign w:val="superscript"/>
              </w:rPr>
              <w:t xml:space="preserve"> </w:t>
            </w:r>
            <w:r w:rsidR="0037088B" w:rsidRPr="0075435A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  <w:vertAlign w:val="superscript"/>
              </w:rPr>
              <w:t xml:space="preserve"> </w:t>
            </w:r>
            <w:r w:rsidR="00554796" w:rsidRPr="0075435A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z rozkladu pyritu v uhelné hmotě, nerozpuštěné látky (částice uhlí, jíly, písky), přírodní radionuklidy (uran, radium a thorium), méně významné </w:t>
            </w:r>
            <w:r w:rsidR="00554796" w:rsidRPr="0075435A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lastRenderedPageBreak/>
              <w:t>anorganické rozpuštěné látky, další kovy (zinek, nikl, těžké kovy), které způsobují kontaminaci vodních toků. Významné jsou nízké hodnoty pH (mezi 3 - 5). Dochází ke změnám</w:t>
            </w:r>
            <w:r w:rsidR="00554796" w:rsidRPr="002156F0">
              <w:rPr>
                <w:rFonts w:ascii="Arial" w:hAnsi="Arial" w:cs="Arial"/>
                <w:sz w:val="20"/>
                <w:szCs w:val="20"/>
              </w:rPr>
              <w:t xml:space="preserve"> odtokových poměrů v oblasti, kolísání hladiny podzemních vod, zániku úseků místních vodotečí, změnám chemismu podzemních a povrchových vod a k výraznému ovlivnění osídlení vodních toků faunou a flórou. Vypouštěné množství není možné omezovat, možnost vypouštění bez omezení je dána horním zákonem č. 44/1988 Sb.</w:t>
            </w:r>
          </w:p>
        </w:tc>
      </w:tr>
      <w:tr w:rsidR="00E9272B" w:rsidRPr="002156F0" w14:paraId="5264B4E7" w14:textId="77777777" w:rsidTr="0075435A">
        <w:trPr>
          <w:trHeight w:val="600"/>
        </w:trPr>
        <w:tc>
          <w:tcPr>
            <w:tcW w:w="3114" w:type="dxa"/>
            <w:vMerge/>
            <w:shd w:val="clear" w:color="auto" w:fill="FFFFFF" w:themeFill="background1"/>
            <w:vAlign w:val="center"/>
          </w:tcPr>
          <w:p w14:paraId="22206AFD" w14:textId="77777777" w:rsidR="00E9272B" w:rsidRPr="002156F0" w:rsidRDefault="00E927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14:paraId="63EEC980" w14:textId="190C8E7E" w:rsidR="00554796" w:rsidRPr="002156F0" w:rsidRDefault="00554796" w:rsidP="005547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2156F0">
              <w:rPr>
                <w:rFonts w:ascii="Arial" w:hAnsi="Arial" w:cs="Arial"/>
                <w:sz w:val="20"/>
                <w:szCs w:val="20"/>
              </w:rPr>
              <w:t xml:space="preserve"> omezit množství kontaminantů ve vypouštěných vodách jej</w:t>
            </w:r>
            <w:r w:rsidR="00466F9C" w:rsidRPr="002156F0">
              <w:rPr>
                <w:rFonts w:ascii="Arial" w:hAnsi="Arial" w:cs="Arial"/>
                <w:sz w:val="20"/>
                <w:szCs w:val="20"/>
              </w:rPr>
              <w:t>ich</w:t>
            </w:r>
            <w:r w:rsidRPr="002156F0">
              <w:rPr>
                <w:rFonts w:ascii="Arial" w:hAnsi="Arial" w:cs="Arial"/>
                <w:sz w:val="20"/>
                <w:szCs w:val="20"/>
              </w:rPr>
              <w:t xml:space="preserve"> přečištěním (sedimentační zdrže, čistírny důlních vod) a okamžité množství vod řízeným vypouštěním (systémy záchytu důlních vod). Vysoký obsah solí nebývá pro neúměrné náklady řešen.</w:t>
            </w:r>
          </w:p>
          <w:p w14:paraId="5AB51E6C" w14:textId="11C33285" w:rsidR="00554796" w:rsidRPr="002156F0" w:rsidRDefault="00554796" w:rsidP="005547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>Zásady pro stanovení podmínek vypouštění důlních vod</w:t>
            </w:r>
            <w:r w:rsidR="00466F9C" w:rsidRPr="002156F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15CF6CA" w14:textId="0875DB62" w:rsidR="00554796" w:rsidRPr="002156F0" w:rsidRDefault="00554796" w:rsidP="005547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66F9C" w:rsidRPr="002156F0">
              <w:rPr>
                <w:rFonts w:ascii="Arial" w:hAnsi="Arial" w:cs="Arial"/>
                <w:sz w:val="20"/>
                <w:szCs w:val="20"/>
              </w:rPr>
              <w:t xml:space="preserve">dodržovat stanovené </w:t>
            </w:r>
            <w:r w:rsidRPr="002156F0">
              <w:rPr>
                <w:rFonts w:ascii="Arial" w:hAnsi="Arial" w:cs="Arial"/>
                <w:sz w:val="20"/>
                <w:szCs w:val="20"/>
              </w:rPr>
              <w:t>emisní koncentrační a bilanční limity vypouštěného znečištění</w:t>
            </w:r>
          </w:p>
          <w:p w14:paraId="16749042" w14:textId="2C6DE185" w:rsidR="00554796" w:rsidRPr="002156F0" w:rsidRDefault="00554796" w:rsidP="005547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66F9C" w:rsidRPr="002156F0">
              <w:rPr>
                <w:rFonts w:ascii="Arial" w:hAnsi="Arial" w:cs="Arial"/>
                <w:sz w:val="20"/>
                <w:szCs w:val="20"/>
              </w:rPr>
              <w:t xml:space="preserve">zajistit </w:t>
            </w:r>
            <w:r w:rsidRPr="002156F0">
              <w:rPr>
                <w:rFonts w:ascii="Arial" w:hAnsi="Arial" w:cs="Arial"/>
                <w:sz w:val="20"/>
                <w:szCs w:val="20"/>
              </w:rPr>
              <w:t>přiměřené čištění důlních vod k dodržení imisních limitů (aplikace zásad NV č. 61/2003 Sb.)</w:t>
            </w:r>
          </w:p>
          <w:p w14:paraId="10CEE49C" w14:textId="0E717786" w:rsidR="00554796" w:rsidRPr="002156F0" w:rsidRDefault="00554796" w:rsidP="005547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66F9C" w:rsidRPr="002156F0">
              <w:rPr>
                <w:rFonts w:ascii="Arial" w:hAnsi="Arial" w:cs="Arial"/>
                <w:sz w:val="20"/>
                <w:szCs w:val="20"/>
              </w:rPr>
              <w:t xml:space="preserve">zajistit </w:t>
            </w:r>
            <w:r w:rsidRPr="002156F0">
              <w:rPr>
                <w:rFonts w:ascii="Arial" w:hAnsi="Arial" w:cs="Arial"/>
                <w:sz w:val="20"/>
                <w:szCs w:val="20"/>
              </w:rPr>
              <w:t>řízené vypouštění důlních vod</w:t>
            </w:r>
          </w:p>
          <w:p w14:paraId="6C24E3B9" w14:textId="3202F8BE" w:rsidR="00554796" w:rsidRPr="002156F0" w:rsidRDefault="00554796" w:rsidP="005547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66F9C" w:rsidRPr="002156F0">
              <w:rPr>
                <w:rFonts w:ascii="Arial" w:hAnsi="Arial" w:cs="Arial"/>
                <w:sz w:val="20"/>
                <w:szCs w:val="20"/>
              </w:rPr>
              <w:t xml:space="preserve">zajistit </w:t>
            </w:r>
            <w:r w:rsidRPr="002156F0">
              <w:rPr>
                <w:rFonts w:ascii="Arial" w:hAnsi="Arial" w:cs="Arial"/>
                <w:sz w:val="20"/>
                <w:szCs w:val="20"/>
              </w:rPr>
              <w:t>měření vypouštěného množství důlních vod</w:t>
            </w:r>
          </w:p>
          <w:p w14:paraId="5E41331B" w14:textId="370D592E" w:rsidR="00554796" w:rsidRPr="002156F0" w:rsidRDefault="00554796" w:rsidP="005547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66F9C" w:rsidRPr="002156F0">
              <w:rPr>
                <w:rFonts w:ascii="Arial" w:hAnsi="Arial" w:cs="Arial"/>
                <w:sz w:val="20"/>
                <w:szCs w:val="20"/>
              </w:rPr>
              <w:t xml:space="preserve">zajistit </w:t>
            </w:r>
            <w:r w:rsidRPr="002156F0">
              <w:rPr>
                <w:rFonts w:ascii="Arial" w:hAnsi="Arial" w:cs="Arial"/>
                <w:sz w:val="20"/>
                <w:szCs w:val="20"/>
              </w:rPr>
              <w:t>provádění rozborů a bilančního hodnocení vypouštěných důlních vod</w:t>
            </w:r>
          </w:p>
          <w:p w14:paraId="0652793D" w14:textId="1623107B" w:rsidR="00554796" w:rsidRPr="002156F0" w:rsidRDefault="00554796" w:rsidP="005547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66F9C" w:rsidRPr="002156F0">
              <w:rPr>
                <w:rFonts w:ascii="Arial" w:hAnsi="Arial" w:cs="Arial"/>
                <w:sz w:val="20"/>
                <w:szCs w:val="20"/>
              </w:rPr>
              <w:t>na požadavek správce povodí nebo vodoprávního úřadu zajistit</w:t>
            </w:r>
            <w:r w:rsidRPr="002156F0">
              <w:rPr>
                <w:rFonts w:ascii="Arial" w:hAnsi="Arial" w:cs="Arial"/>
                <w:sz w:val="20"/>
                <w:szCs w:val="20"/>
              </w:rPr>
              <w:t xml:space="preserve"> monitoring vodního toku</w:t>
            </w:r>
          </w:p>
          <w:p w14:paraId="50B532A5" w14:textId="3EC8FD85" w:rsidR="00E9272B" w:rsidRPr="002156F0" w:rsidRDefault="00554796" w:rsidP="005547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>Opatření jsou realizovatelná v krátkodobém a střednědobém výhledu.</w:t>
            </w:r>
          </w:p>
        </w:tc>
      </w:tr>
      <w:tr w:rsidR="003170F2" w:rsidRPr="002156F0" w14:paraId="7F527825" w14:textId="77777777" w:rsidTr="00554796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3243873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32896E7D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170F2" w:rsidRPr="002156F0" w14:paraId="0989E983" w14:textId="77777777" w:rsidTr="00554796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4AC44668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5C21240A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</w:tr>
      <w:tr w:rsidR="003170F2" w:rsidRPr="002156F0" w14:paraId="10E35793" w14:textId="77777777" w:rsidTr="00E605B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3982FAA4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9F2563D" w14:textId="5127B3D3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C254D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3170F2" w:rsidRPr="002156F0" w14:paraId="6330B24B" w14:textId="77777777" w:rsidTr="00E605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43F5D98B" w:rsidR="003170F2" w:rsidRPr="002156F0" w:rsidRDefault="00D77909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1" locked="0" layoutInCell="1" allowOverlap="1" wp14:anchorId="59CAE55F" wp14:editId="1ABF1676">
                  <wp:simplePos x="0" y="0"/>
                  <wp:positionH relativeFrom="page">
                    <wp:posOffset>-942975</wp:posOffset>
                  </wp:positionH>
                  <wp:positionV relativeFrom="paragraph">
                    <wp:posOffset>83185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170F2"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3A16FE38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C254D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E9272B" w:rsidRPr="002156F0" w14:paraId="0FE46D4B" w14:textId="77777777" w:rsidTr="00E605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524E2176" w:rsidR="00E9272B" w:rsidRPr="002156F0" w:rsidRDefault="00E9272B" w:rsidP="00E927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2AB1E895" w:rsidR="00E9272B" w:rsidRPr="002156F0" w:rsidRDefault="00E9272B" w:rsidP="00E927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3170F2" w:rsidRPr="002156F0" w14:paraId="73BD4FC7" w14:textId="77777777" w:rsidTr="00E605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57835BAF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18418EE" w14:textId="5B04A795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železo</w:t>
            </w:r>
          </w:p>
        </w:tc>
      </w:tr>
      <w:tr w:rsidR="003170F2" w:rsidRPr="002156F0" w14:paraId="073D4F97" w14:textId="77777777" w:rsidTr="00E605B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5C9DEC86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8E729D9" w14:textId="3187B203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170F2" w:rsidRPr="002156F0" w14:paraId="3A67BE33" w14:textId="77777777" w:rsidTr="006C254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3DC4F50E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16F46F8A" w14:textId="47F9FD5E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104738,1475</w:t>
            </w:r>
          </w:p>
        </w:tc>
      </w:tr>
      <w:tr w:rsidR="003170F2" w:rsidRPr="002156F0" w14:paraId="5209BC9A" w14:textId="77777777" w:rsidTr="006C254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41E281D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131795D" w14:textId="47A6292E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99501,2401</w:t>
            </w:r>
          </w:p>
        </w:tc>
      </w:tr>
      <w:tr w:rsidR="003170F2" w:rsidRPr="002156F0" w14:paraId="521E7F40" w14:textId="77777777" w:rsidTr="00E605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63D2CEAD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2A2D74" w14:textId="294FC1A1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mangan</w:t>
            </w:r>
          </w:p>
        </w:tc>
      </w:tr>
      <w:tr w:rsidR="003170F2" w:rsidRPr="002156F0" w14:paraId="279861C7" w14:textId="77777777" w:rsidTr="00E605B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73C3FDD9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655E0A9" w14:textId="40EE6F29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170F2" w:rsidRPr="002156F0" w14:paraId="0A0D282C" w14:textId="77777777" w:rsidTr="006C254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2B3F27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411CD466" w14:textId="14228B0B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30702,0425</w:t>
            </w:r>
          </w:p>
        </w:tc>
      </w:tr>
      <w:tr w:rsidR="003170F2" w:rsidRPr="002156F0" w14:paraId="51A23985" w14:textId="77777777" w:rsidTr="006C254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0C3CF09A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40672FD1" w14:textId="18E701FD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29166,9404</w:t>
            </w:r>
          </w:p>
        </w:tc>
      </w:tr>
      <w:tr w:rsidR="003170F2" w:rsidRPr="002156F0" w14:paraId="340FA73C" w14:textId="77777777" w:rsidTr="00E605B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714409AB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789946B" w14:textId="5A33DF41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nikl a jeho sloučeniny - rozpuštěný</w:t>
            </w:r>
          </w:p>
        </w:tc>
      </w:tr>
      <w:tr w:rsidR="003170F2" w:rsidRPr="002156F0" w14:paraId="08DCC14D" w14:textId="77777777" w:rsidTr="00E605B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7C2F529" w14:textId="13089D74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441B6C" w14:textId="4C8D20A4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170F2" w:rsidRPr="002156F0" w14:paraId="76F87F09" w14:textId="77777777" w:rsidTr="006C254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C560E55" w14:textId="5D2A0194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2C709B09" w14:textId="2F8B67FA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260,0808</w:t>
            </w:r>
          </w:p>
        </w:tc>
      </w:tr>
      <w:tr w:rsidR="003170F2" w:rsidRPr="002156F0" w14:paraId="76EC91F6" w14:textId="77777777" w:rsidTr="006C254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48BADB4" w14:textId="1220BA2A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D93B753" w14:textId="0C9296A8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247,07676</w:t>
            </w:r>
          </w:p>
        </w:tc>
      </w:tr>
      <w:tr w:rsidR="003170F2" w:rsidRPr="002156F0" w14:paraId="13679AF7" w14:textId="77777777" w:rsidTr="00E605B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20F0A6D" w14:textId="6EAA63C0" w:rsidR="003170F2" w:rsidRPr="002156F0" w:rsidRDefault="003170F2" w:rsidP="003170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60FB38B" w14:textId="19C1A9D9" w:rsidR="003170F2" w:rsidRPr="002156F0" w:rsidRDefault="003170F2" w:rsidP="003170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chlorbenzen</w:t>
            </w:r>
          </w:p>
        </w:tc>
      </w:tr>
      <w:tr w:rsidR="003170F2" w:rsidRPr="002156F0" w14:paraId="1CA5E361" w14:textId="77777777" w:rsidTr="00554796">
        <w:trPr>
          <w:trHeight w:val="15"/>
        </w:trPr>
        <w:tc>
          <w:tcPr>
            <w:tcW w:w="3114" w:type="dxa"/>
            <w:vAlign w:val="center"/>
          </w:tcPr>
          <w:p w14:paraId="5E20ED0A" w14:textId="1DF644E7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5948" w:type="dxa"/>
            <w:noWrap/>
            <w:vAlign w:val="center"/>
          </w:tcPr>
          <w:p w14:paraId="303281AF" w14:textId="2601A4E1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170F2" w:rsidRPr="002156F0" w14:paraId="6ABD3A63" w14:textId="77777777" w:rsidTr="006C254D">
        <w:trPr>
          <w:trHeight w:val="15"/>
        </w:trPr>
        <w:tc>
          <w:tcPr>
            <w:tcW w:w="3114" w:type="dxa"/>
            <w:vAlign w:val="center"/>
          </w:tcPr>
          <w:p w14:paraId="2310BAAF" w14:textId="0BBE09BE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53D69920" w14:textId="281F1013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15,48</w:t>
            </w:r>
          </w:p>
        </w:tc>
      </w:tr>
      <w:tr w:rsidR="003170F2" w:rsidRPr="002156F0" w14:paraId="025507BA" w14:textId="77777777" w:rsidTr="006C254D">
        <w:trPr>
          <w:trHeight w:val="15"/>
        </w:trPr>
        <w:tc>
          <w:tcPr>
            <w:tcW w:w="3114" w:type="dxa"/>
            <w:vAlign w:val="center"/>
          </w:tcPr>
          <w:p w14:paraId="7875D907" w14:textId="14887DDE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5C13E56A" w14:textId="4AB8758E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14,706</w:t>
            </w:r>
          </w:p>
        </w:tc>
      </w:tr>
      <w:tr w:rsidR="003170F2" w:rsidRPr="002156F0" w14:paraId="108CC4B8" w14:textId="77777777" w:rsidTr="00554796">
        <w:trPr>
          <w:trHeight w:val="15"/>
        </w:trPr>
        <w:tc>
          <w:tcPr>
            <w:tcW w:w="3114" w:type="dxa"/>
            <w:vAlign w:val="center"/>
          </w:tcPr>
          <w:p w14:paraId="1316137C" w14:textId="535157D5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5</w:t>
            </w:r>
          </w:p>
        </w:tc>
        <w:tc>
          <w:tcPr>
            <w:tcW w:w="5948" w:type="dxa"/>
            <w:noWrap/>
            <w:vAlign w:val="center"/>
          </w:tcPr>
          <w:p w14:paraId="50F63645" w14:textId="21829B75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uhlovodíky C10-C40</w:t>
            </w:r>
          </w:p>
        </w:tc>
      </w:tr>
      <w:tr w:rsidR="003170F2" w:rsidRPr="002156F0" w14:paraId="533FEA8E" w14:textId="77777777" w:rsidTr="00554796">
        <w:trPr>
          <w:trHeight w:val="15"/>
        </w:trPr>
        <w:tc>
          <w:tcPr>
            <w:tcW w:w="3114" w:type="dxa"/>
            <w:vAlign w:val="center"/>
          </w:tcPr>
          <w:p w14:paraId="03637D8C" w14:textId="72A36A55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5</w:t>
            </w:r>
          </w:p>
        </w:tc>
        <w:tc>
          <w:tcPr>
            <w:tcW w:w="5948" w:type="dxa"/>
            <w:noWrap/>
            <w:vAlign w:val="center"/>
          </w:tcPr>
          <w:p w14:paraId="1AD407E7" w14:textId="2A92AD4C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170F2" w:rsidRPr="002156F0" w14:paraId="2D31A7E6" w14:textId="77777777" w:rsidTr="006C254D">
        <w:trPr>
          <w:trHeight w:val="15"/>
        </w:trPr>
        <w:tc>
          <w:tcPr>
            <w:tcW w:w="3114" w:type="dxa"/>
            <w:vAlign w:val="center"/>
          </w:tcPr>
          <w:p w14:paraId="561627EB" w14:textId="02332490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2B065683" w14:textId="580F159F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719,6358</w:t>
            </w:r>
          </w:p>
        </w:tc>
      </w:tr>
      <w:tr w:rsidR="003170F2" w:rsidRPr="002156F0" w14:paraId="0AEC7B4E" w14:textId="77777777" w:rsidTr="006C254D">
        <w:trPr>
          <w:trHeight w:val="15"/>
        </w:trPr>
        <w:tc>
          <w:tcPr>
            <w:tcW w:w="3114" w:type="dxa"/>
            <w:vAlign w:val="center"/>
          </w:tcPr>
          <w:p w14:paraId="6502E0E5" w14:textId="7F0E4827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A7A8FD4" w14:textId="55BD6CDF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683,654</w:t>
            </w:r>
          </w:p>
        </w:tc>
      </w:tr>
      <w:tr w:rsidR="003170F2" w:rsidRPr="002156F0" w14:paraId="7985DFD7" w14:textId="77777777" w:rsidTr="00554796">
        <w:trPr>
          <w:trHeight w:val="15"/>
        </w:trPr>
        <w:tc>
          <w:tcPr>
            <w:tcW w:w="3114" w:type="dxa"/>
            <w:vAlign w:val="center"/>
          </w:tcPr>
          <w:p w14:paraId="2D431729" w14:textId="61F307F0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6</w:t>
            </w:r>
          </w:p>
        </w:tc>
        <w:tc>
          <w:tcPr>
            <w:tcW w:w="5948" w:type="dxa"/>
            <w:noWrap/>
            <w:vAlign w:val="center"/>
          </w:tcPr>
          <w:p w14:paraId="01DC3FBD" w14:textId="5F06875E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3170F2" w:rsidRPr="002156F0" w14:paraId="0A45A050" w14:textId="77777777" w:rsidTr="00554796">
        <w:trPr>
          <w:trHeight w:val="15"/>
        </w:trPr>
        <w:tc>
          <w:tcPr>
            <w:tcW w:w="3114" w:type="dxa"/>
            <w:vAlign w:val="center"/>
          </w:tcPr>
          <w:p w14:paraId="1FE9456D" w14:textId="43847833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6</w:t>
            </w:r>
          </w:p>
        </w:tc>
        <w:tc>
          <w:tcPr>
            <w:tcW w:w="5948" w:type="dxa"/>
            <w:noWrap/>
            <w:vAlign w:val="center"/>
          </w:tcPr>
          <w:p w14:paraId="53193CFD" w14:textId="1884119E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170F2" w:rsidRPr="002156F0" w14:paraId="35F8472A" w14:textId="77777777" w:rsidTr="006C254D">
        <w:trPr>
          <w:trHeight w:val="15"/>
        </w:trPr>
        <w:tc>
          <w:tcPr>
            <w:tcW w:w="3114" w:type="dxa"/>
            <w:vAlign w:val="center"/>
          </w:tcPr>
          <w:p w14:paraId="2C23CDD8" w14:textId="4C041996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49C9475" w14:textId="1DA4A687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1,0985</w:t>
            </w:r>
          </w:p>
        </w:tc>
      </w:tr>
      <w:tr w:rsidR="003170F2" w:rsidRPr="002156F0" w14:paraId="0F5A5E06" w14:textId="77777777" w:rsidTr="006C254D">
        <w:trPr>
          <w:trHeight w:val="15"/>
        </w:trPr>
        <w:tc>
          <w:tcPr>
            <w:tcW w:w="3114" w:type="dxa"/>
            <w:vAlign w:val="center"/>
          </w:tcPr>
          <w:p w14:paraId="10CED713" w14:textId="54568042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6A1DABF2" w14:textId="5095517F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1,0435</w:t>
            </w:r>
          </w:p>
        </w:tc>
      </w:tr>
      <w:tr w:rsidR="003170F2" w:rsidRPr="002156F0" w14:paraId="79D54D65" w14:textId="77777777" w:rsidTr="00554796">
        <w:trPr>
          <w:trHeight w:val="15"/>
        </w:trPr>
        <w:tc>
          <w:tcPr>
            <w:tcW w:w="3114" w:type="dxa"/>
            <w:vAlign w:val="center"/>
          </w:tcPr>
          <w:p w14:paraId="18D5D05E" w14:textId="15834BFB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7</w:t>
            </w:r>
          </w:p>
        </w:tc>
        <w:tc>
          <w:tcPr>
            <w:tcW w:w="5948" w:type="dxa"/>
            <w:noWrap/>
            <w:vAlign w:val="center"/>
          </w:tcPr>
          <w:p w14:paraId="5DA764DD" w14:textId="0B6467C8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chloridy</w:t>
            </w:r>
          </w:p>
        </w:tc>
      </w:tr>
      <w:tr w:rsidR="003170F2" w:rsidRPr="002156F0" w14:paraId="5144EB8B" w14:textId="77777777" w:rsidTr="00554796">
        <w:trPr>
          <w:trHeight w:val="15"/>
        </w:trPr>
        <w:tc>
          <w:tcPr>
            <w:tcW w:w="3114" w:type="dxa"/>
            <w:vAlign w:val="center"/>
          </w:tcPr>
          <w:p w14:paraId="0707171A" w14:textId="69069427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7</w:t>
            </w:r>
          </w:p>
        </w:tc>
        <w:tc>
          <w:tcPr>
            <w:tcW w:w="5948" w:type="dxa"/>
            <w:noWrap/>
            <w:vAlign w:val="center"/>
          </w:tcPr>
          <w:p w14:paraId="360DFA37" w14:textId="25EE13B0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170F2" w:rsidRPr="002156F0" w14:paraId="75CD8722" w14:textId="77777777" w:rsidTr="006C254D">
        <w:trPr>
          <w:trHeight w:val="15"/>
        </w:trPr>
        <w:tc>
          <w:tcPr>
            <w:tcW w:w="3114" w:type="dxa"/>
            <w:vAlign w:val="center"/>
          </w:tcPr>
          <w:p w14:paraId="1F23115E" w14:textId="3C6E904F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F5E0AB5" w14:textId="39760AF9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2600808</w:t>
            </w:r>
          </w:p>
        </w:tc>
      </w:tr>
      <w:tr w:rsidR="003170F2" w:rsidRPr="002156F0" w14:paraId="1EA95E16" w14:textId="77777777" w:rsidTr="006C254D">
        <w:trPr>
          <w:trHeight w:val="15"/>
        </w:trPr>
        <w:tc>
          <w:tcPr>
            <w:tcW w:w="3114" w:type="dxa"/>
            <w:vAlign w:val="center"/>
          </w:tcPr>
          <w:p w14:paraId="68C62B32" w14:textId="78A2EF00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5740325" w14:textId="008FC99A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2470767</w:t>
            </w:r>
          </w:p>
        </w:tc>
      </w:tr>
      <w:tr w:rsidR="003170F2" w:rsidRPr="002156F0" w14:paraId="76CAA74A" w14:textId="77777777" w:rsidTr="00554796">
        <w:trPr>
          <w:trHeight w:val="15"/>
        </w:trPr>
        <w:tc>
          <w:tcPr>
            <w:tcW w:w="3114" w:type="dxa"/>
            <w:vAlign w:val="center"/>
          </w:tcPr>
          <w:p w14:paraId="628B3BF2" w14:textId="1DB7DE12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8</w:t>
            </w:r>
          </w:p>
        </w:tc>
        <w:tc>
          <w:tcPr>
            <w:tcW w:w="5948" w:type="dxa"/>
            <w:noWrap/>
            <w:vAlign w:val="center"/>
          </w:tcPr>
          <w:p w14:paraId="12879779" w14:textId="2735D5F0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sírany</w:t>
            </w:r>
          </w:p>
        </w:tc>
      </w:tr>
      <w:tr w:rsidR="003170F2" w:rsidRPr="002156F0" w14:paraId="0F182D09" w14:textId="77777777" w:rsidTr="00554796">
        <w:trPr>
          <w:trHeight w:val="15"/>
        </w:trPr>
        <w:tc>
          <w:tcPr>
            <w:tcW w:w="3114" w:type="dxa"/>
            <w:vAlign w:val="center"/>
          </w:tcPr>
          <w:p w14:paraId="5780B3C6" w14:textId="31CF10D0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8</w:t>
            </w:r>
          </w:p>
        </w:tc>
        <w:tc>
          <w:tcPr>
            <w:tcW w:w="5948" w:type="dxa"/>
            <w:noWrap/>
            <w:vAlign w:val="center"/>
          </w:tcPr>
          <w:p w14:paraId="7F7D905D" w14:textId="575D2C7B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170F2" w:rsidRPr="002156F0" w14:paraId="474CB406" w14:textId="77777777" w:rsidTr="006C254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D845F74" w14:textId="6FC4BED8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A4EACEC" w14:textId="2C805D4A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10631403,68</w:t>
            </w:r>
          </w:p>
        </w:tc>
      </w:tr>
      <w:tr w:rsidR="003170F2" w:rsidRPr="002156F0" w14:paraId="20EA76B1" w14:textId="77777777" w:rsidTr="006C254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4A31F4C" w14:textId="69DA6904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60F48DA2" w14:textId="53879F92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10099833,49</w:t>
            </w:r>
          </w:p>
        </w:tc>
      </w:tr>
      <w:tr w:rsidR="003170F2" w:rsidRPr="002156F0" w14:paraId="46138287" w14:textId="77777777" w:rsidTr="00D7790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DD81AEC" w14:textId="7AFBA4BA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9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68DB988" w14:textId="15018D04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3170F2" w:rsidRPr="002156F0" w14:paraId="00E91662" w14:textId="77777777" w:rsidTr="00D7790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5835300" w14:textId="22EB7174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9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A141EA9" w14:textId="778B9849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170F2" w:rsidRPr="002156F0" w14:paraId="26BAAFCB" w14:textId="77777777" w:rsidTr="006C254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90C710A" w14:textId="3D6C289C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D595265" w14:textId="415E0D73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1,6395</w:t>
            </w:r>
          </w:p>
        </w:tc>
      </w:tr>
      <w:tr w:rsidR="003170F2" w:rsidRPr="002156F0" w14:paraId="24E911C6" w14:textId="77777777" w:rsidTr="006C254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F6B84A" w14:textId="795ECEB9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2E08DBE8" w14:textId="1C2157F6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1,5575</w:t>
            </w:r>
          </w:p>
        </w:tc>
      </w:tr>
      <w:tr w:rsidR="003170F2" w:rsidRPr="002156F0" w14:paraId="2AB9FB33" w14:textId="77777777" w:rsidTr="00D7790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C5B9F24" w14:textId="452D782E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1F4E320" w14:textId="54BD2970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hexachlorcyklohexan</w:t>
            </w:r>
            <w:proofErr w:type="spellEnd"/>
          </w:p>
        </w:tc>
      </w:tr>
      <w:tr w:rsidR="003170F2" w:rsidRPr="002156F0" w14:paraId="67392031" w14:textId="77777777" w:rsidTr="00D7790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BE68C53" w14:textId="7C6868FB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6A230DC" w14:textId="6D6792D7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170F2" w:rsidRPr="002156F0" w14:paraId="27D88192" w14:textId="77777777" w:rsidTr="006C254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594E174" w14:textId="4C905114" w:rsidR="003170F2" w:rsidRPr="002156F0" w:rsidRDefault="003170F2" w:rsidP="003170F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B99D6F7" w14:textId="4D23C81F" w:rsidR="003170F2" w:rsidRPr="002156F0" w:rsidRDefault="003170F2" w:rsidP="003170F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20,64</w:t>
            </w:r>
          </w:p>
        </w:tc>
      </w:tr>
      <w:tr w:rsidR="003D154A" w:rsidRPr="002156F0" w14:paraId="37985EC7" w14:textId="77777777" w:rsidTr="006C254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5AF5764" w14:textId="2DC45A2B" w:rsidR="003D154A" w:rsidRPr="002156F0" w:rsidRDefault="003D154A" w:rsidP="003D154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2B868C6" w14:textId="60C3EA94" w:rsidR="003D154A" w:rsidRPr="002156F0" w:rsidRDefault="003D154A" w:rsidP="003D154A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2156F0">
              <w:rPr>
                <w:rFonts w:ascii="Arial" w:hAnsi="Arial" w:cs="Arial"/>
                <w:color w:val="000000"/>
                <w:sz w:val="20"/>
                <w:szCs w:val="20"/>
              </w:rPr>
              <w:t>19,608</w:t>
            </w:r>
          </w:p>
        </w:tc>
      </w:tr>
      <w:tr w:rsidR="005A3A97" w:rsidRPr="002156F0" w14:paraId="37E9B502" w14:textId="77777777" w:rsidTr="00480B9D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D3FEB4D" w:rsidR="005A3A97" w:rsidRPr="00143249" w:rsidRDefault="005A3A97" w:rsidP="00480B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3249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C254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1432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C254D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A3A97" w:rsidRPr="002156F0" w14:paraId="0EC6C7D8" w14:textId="77777777" w:rsidTr="00D7790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D1DE94" w14:textId="57D16B7C" w:rsidR="005A3A97" w:rsidRPr="002156F0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D5486DE" w14:textId="031F47B8" w:rsidR="005A3A97" w:rsidRPr="002156F0" w:rsidRDefault="005A3A97" w:rsidP="00243C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 xml:space="preserve">ano </w:t>
            </w:r>
          </w:p>
        </w:tc>
      </w:tr>
      <w:tr w:rsidR="005A3A97" w:rsidRPr="002156F0" w14:paraId="0A5C758C" w14:textId="77777777" w:rsidTr="00D7790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AED7119" w14:textId="2E31A525" w:rsidR="005A3A97" w:rsidRPr="002156F0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 w:rsidR="00140F68" w:rsidRPr="002156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218BECD" w14:textId="44BB65F0" w:rsidR="005A3A97" w:rsidRPr="002156F0" w:rsidRDefault="005A3A97" w:rsidP="00243C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 xml:space="preserve">probíhá </w:t>
            </w:r>
          </w:p>
        </w:tc>
      </w:tr>
      <w:tr w:rsidR="005A3A97" w:rsidRPr="002156F0" w14:paraId="340B7367" w14:textId="77777777" w:rsidTr="00D7790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81642BF" w14:textId="7D3E0306" w:rsidR="005A3A97" w:rsidRPr="002156F0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56F0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0B5D6A" w14:textId="1D19F0D1" w:rsidR="005A3A97" w:rsidRPr="002156F0" w:rsidRDefault="005A3A97">
            <w:pPr>
              <w:rPr>
                <w:rFonts w:ascii="Arial" w:hAnsi="Arial" w:cs="Arial"/>
                <w:sz w:val="20"/>
                <w:szCs w:val="20"/>
              </w:rPr>
            </w:pPr>
            <w:r w:rsidRPr="002156F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70C1296C" w:rsidR="00432988" w:rsidRPr="002156F0" w:rsidRDefault="003D154A" w:rsidP="003D154A">
      <w:pPr>
        <w:rPr>
          <w:rFonts w:ascii="Arial" w:hAnsi="Arial" w:cs="Arial"/>
          <w:sz w:val="20"/>
          <w:szCs w:val="20"/>
        </w:rPr>
      </w:pPr>
      <w:r w:rsidRPr="002156F0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 wp14:anchorId="5434B4E0" wp14:editId="06EA1733">
            <wp:simplePos x="0" y="0"/>
            <wp:positionH relativeFrom="page">
              <wp:align>right</wp:align>
            </wp:positionH>
            <wp:positionV relativeFrom="paragraph">
              <wp:posOffset>-1506827</wp:posOffset>
            </wp:positionV>
            <wp:extent cx="7609205" cy="4420870"/>
            <wp:effectExtent l="0" t="0" r="0" b="0"/>
            <wp:wrapNone/>
            <wp:docPr id="7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RPr="002156F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CD970" w14:textId="77777777" w:rsidR="00427FF4" w:rsidRDefault="00427FF4" w:rsidP="000108F0">
      <w:pPr>
        <w:spacing w:after="0" w:line="240" w:lineRule="auto"/>
      </w:pPr>
      <w:r>
        <w:separator/>
      </w:r>
    </w:p>
  </w:endnote>
  <w:endnote w:type="continuationSeparator" w:id="0">
    <w:p w14:paraId="4F52B9BF" w14:textId="77777777" w:rsidR="00427FF4" w:rsidRDefault="00427FF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642BD" w14:textId="77777777" w:rsidR="00427FF4" w:rsidRDefault="00427FF4" w:rsidP="000108F0">
      <w:pPr>
        <w:spacing w:after="0" w:line="240" w:lineRule="auto"/>
      </w:pPr>
      <w:r>
        <w:separator/>
      </w:r>
    </w:p>
  </w:footnote>
  <w:footnote w:type="continuationSeparator" w:id="0">
    <w:p w14:paraId="1FF74489" w14:textId="77777777" w:rsidR="00427FF4" w:rsidRDefault="00427FF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194EBF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6C254D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6C254D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32B4D"/>
    <w:rsid w:val="000704C2"/>
    <w:rsid w:val="00072709"/>
    <w:rsid w:val="000734AC"/>
    <w:rsid w:val="00093EA0"/>
    <w:rsid w:val="000A2918"/>
    <w:rsid w:val="000E77DF"/>
    <w:rsid w:val="00104861"/>
    <w:rsid w:val="001233F6"/>
    <w:rsid w:val="00140F68"/>
    <w:rsid w:val="00141E72"/>
    <w:rsid w:val="00143249"/>
    <w:rsid w:val="00157071"/>
    <w:rsid w:val="0019473B"/>
    <w:rsid w:val="001A0E9A"/>
    <w:rsid w:val="001F78F8"/>
    <w:rsid w:val="002156F0"/>
    <w:rsid w:val="00243980"/>
    <w:rsid w:val="00243C90"/>
    <w:rsid w:val="00260824"/>
    <w:rsid w:val="0027079A"/>
    <w:rsid w:val="00297344"/>
    <w:rsid w:val="002A48F2"/>
    <w:rsid w:val="002B64C2"/>
    <w:rsid w:val="002D2DC8"/>
    <w:rsid w:val="002D5765"/>
    <w:rsid w:val="003154E5"/>
    <w:rsid w:val="003170F2"/>
    <w:rsid w:val="00334C92"/>
    <w:rsid w:val="00342C65"/>
    <w:rsid w:val="00346626"/>
    <w:rsid w:val="003600A7"/>
    <w:rsid w:val="0037088B"/>
    <w:rsid w:val="003B4CDC"/>
    <w:rsid w:val="003D154A"/>
    <w:rsid w:val="00427FF4"/>
    <w:rsid w:val="00432988"/>
    <w:rsid w:val="00435F0C"/>
    <w:rsid w:val="00466F9C"/>
    <w:rsid w:val="00480B9D"/>
    <w:rsid w:val="0049449B"/>
    <w:rsid w:val="004B1E69"/>
    <w:rsid w:val="00531EAF"/>
    <w:rsid w:val="00540DC9"/>
    <w:rsid w:val="00554796"/>
    <w:rsid w:val="00565D92"/>
    <w:rsid w:val="005971D9"/>
    <w:rsid w:val="005A3A97"/>
    <w:rsid w:val="00642164"/>
    <w:rsid w:val="006425A5"/>
    <w:rsid w:val="00657CD0"/>
    <w:rsid w:val="006A2D9B"/>
    <w:rsid w:val="006A7101"/>
    <w:rsid w:val="006C254D"/>
    <w:rsid w:val="006D3926"/>
    <w:rsid w:val="007134D5"/>
    <w:rsid w:val="00751AA0"/>
    <w:rsid w:val="0075435A"/>
    <w:rsid w:val="00772B53"/>
    <w:rsid w:val="00776570"/>
    <w:rsid w:val="007A5B84"/>
    <w:rsid w:val="007B3769"/>
    <w:rsid w:val="008132AA"/>
    <w:rsid w:val="008B5D30"/>
    <w:rsid w:val="008F5EFD"/>
    <w:rsid w:val="009114AA"/>
    <w:rsid w:val="00915607"/>
    <w:rsid w:val="00915ADF"/>
    <w:rsid w:val="009357DB"/>
    <w:rsid w:val="00946B8D"/>
    <w:rsid w:val="009A4791"/>
    <w:rsid w:val="009A5C74"/>
    <w:rsid w:val="009D5F7B"/>
    <w:rsid w:val="009E28C7"/>
    <w:rsid w:val="009E7424"/>
    <w:rsid w:val="00A13939"/>
    <w:rsid w:val="00A312B3"/>
    <w:rsid w:val="00A7021A"/>
    <w:rsid w:val="00A72574"/>
    <w:rsid w:val="00A85F96"/>
    <w:rsid w:val="00B06E2C"/>
    <w:rsid w:val="00B23411"/>
    <w:rsid w:val="00B9401E"/>
    <w:rsid w:val="00B9657D"/>
    <w:rsid w:val="00B96CA6"/>
    <w:rsid w:val="00BD3CB6"/>
    <w:rsid w:val="00C1730D"/>
    <w:rsid w:val="00C52450"/>
    <w:rsid w:val="00C85C54"/>
    <w:rsid w:val="00CB7FDC"/>
    <w:rsid w:val="00CD119D"/>
    <w:rsid w:val="00CD2A07"/>
    <w:rsid w:val="00CE67B1"/>
    <w:rsid w:val="00D42D68"/>
    <w:rsid w:val="00D77909"/>
    <w:rsid w:val="00D93CF1"/>
    <w:rsid w:val="00DA0B41"/>
    <w:rsid w:val="00DC7CF9"/>
    <w:rsid w:val="00E03049"/>
    <w:rsid w:val="00E14628"/>
    <w:rsid w:val="00E555E7"/>
    <w:rsid w:val="00E57256"/>
    <w:rsid w:val="00E605B7"/>
    <w:rsid w:val="00E640A1"/>
    <w:rsid w:val="00E9272B"/>
    <w:rsid w:val="00EC418D"/>
    <w:rsid w:val="00ED0B77"/>
    <w:rsid w:val="00EE5102"/>
    <w:rsid w:val="00EF4650"/>
    <w:rsid w:val="00F0743A"/>
    <w:rsid w:val="00F47F83"/>
    <w:rsid w:val="00F53AEA"/>
    <w:rsid w:val="00FB1F0D"/>
    <w:rsid w:val="00FB5AA9"/>
    <w:rsid w:val="00FD6F2E"/>
    <w:rsid w:val="00FF0390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466F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66F9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66F9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6F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66F9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66F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66F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BA209-D751-4748-9FD8-0A23FED99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1095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2021-10-07T08:55:00Z</cp:lastPrinted>
  <dcterms:created xsi:type="dcterms:W3CDTF">2026-01-20T13:52:00Z</dcterms:created>
  <dcterms:modified xsi:type="dcterms:W3CDTF">2026-03-27T08:45:00Z</dcterms:modified>
</cp:coreProperties>
</file>